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327" w:rsidRPr="005A3327" w:rsidRDefault="005A3327" w:rsidP="005A3327">
      <w:pPr>
        <w:widowControl/>
        <w:pBdr>
          <w:bottom w:val="single" w:sz="6" w:space="1" w:color="auto"/>
        </w:pBdr>
        <w:jc w:val="center"/>
        <w:rPr>
          <w:rFonts w:ascii="Arial" w:eastAsia="宋体" w:hAnsi="Arial" w:cs="Arial" w:hint="eastAsia"/>
          <w:vanish/>
          <w:kern w:val="0"/>
          <w:sz w:val="16"/>
          <w:szCs w:val="16"/>
        </w:rPr>
      </w:pPr>
      <w:r w:rsidRPr="005A3327">
        <w:rPr>
          <w:rFonts w:ascii="Arial" w:eastAsia="宋体" w:hAnsi="Arial" w:cs="Arial" w:hint="eastAsia"/>
          <w:vanish/>
          <w:kern w:val="0"/>
          <w:sz w:val="16"/>
          <w:szCs w:val="16"/>
        </w:rPr>
        <w:t>窗体顶端</w:t>
      </w:r>
    </w:p>
    <w:tbl>
      <w:tblPr>
        <w:tblW w:w="5000" w:type="pct"/>
        <w:tblCellSpacing w:w="0" w:type="dxa"/>
        <w:tblCellMar>
          <w:left w:w="0" w:type="dxa"/>
          <w:right w:w="0" w:type="dxa"/>
        </w:tblCellMar>
        <w:tblLook w:val="04A0"/>
      </w:tblPr>
      <w:tblGrid>
        <w:gridCol w:w="8306"/>
      </w:tblGrid>
      <w:tr w:rsidR="005A3327" w:rsidRPr="005A3327" w:rsidTr="005A3327">
        <w:trPr>
          <w:tblCellSpacing w:w="0" w:type="dxa"/>
        </w:trPr>
        <w:tc>
          <w:tcPr>
            <w:tcW w:w="0" w:type="auto"/>
            <w:vAlign w:val="center"/>
            <w:hideMark/>
          </w:tcPr>
          <w:p w:rsidR="005A3327" w:rsidRPr="005A3327" w:rsidRDefault="005A3327" w:rsidP="00B71E19">
            <w:pPr>
              <w:widowControl/>
              <w:spacing w:line="360" w:lineRule="auto"/>
              <w:jc w:val="center"/>
              <w:rPr>
                <w:rFonts w:ascii="宋体" w:eastAsia="宋体" w:hAnsi="宋体" w:cs="宋体"/>
                <w:b/>
                <w:bCs/>
                <w:kern w:val="0"/>
                <w:sz w:val="24"/>
                <w:szCs w:val="24"/>
              </w:rPr>
            </w:pPr>
            <w:r>
              <w:rPr>
                <w:rFonts w:ascii="宋体" w:eastAsia="宋体" w:hAnsi="宋体" w:cs="宋体" w:hint="eastAsia"/>
                <w:b/>
                <w:bCs/>
                <w:kern w:val="0"/>
                <w:sz w:val="24"/>
                <w:szCs w:val="24"/>
              </w:rPr>
              <w:t>（</w:t>
            </w:r>
            <w:r w:rsidR="00B71E19">
              <w:rPr>
                <w:rFonts w:ascii="宋体" w:eastAsia="宋体" w:hAnsi="宋体" w:cs="宋体" w:hint="eastAsia"/>
                <w:b/>
                <w:bCs/>
                <w:kern w:val="0"/>
                <w:sz w:val="24"/>
                <w:szCs w:val="24"/>
              </w:rPr>
              <w:t>科研与地方服务部</w:t>
            </w:r>
            <w:r>
              <w:rPr>
                <w:rFonts w:ascii="宋体" w:eastAsia="宋体" w:hAnsi="宋体" w:cs="宋体" w:hint="eastAsia"/>
                <w:b/>
                <w:bCs/>
                <w:kern w:val="0"/>
                <w:sz w:val="24"/>
                <w:szCs w:val="24"/>
              </w:rPr>
              <w:t>）</w:t>
            </w:r>
            <w:r w:rsidRPr="005A3327">
              <w:rPr>
                <w:rFonts w:ascii="宋体" w:eastAsia="宋体" w:hAnsi="宋体" w:cs="宋体" w:hint="eastAsia"/>
                <w:b/>
                <w:bCs/>
                <w:kern w:val="0"/>
                <w:sz w:val="24"/>
                <w:szCs w:val="24"/>
              </w:rPr>
              <w:t xml:space="preserve">国家社会科学基金项目鉴定结项要求（2018年版） </w:t>
            </w:r>
          </w:p>
        </w:tc>
      </w:tr>
      <w:tr w:rsidR="005A3327" w:rsidRPr="005A3327" w:rsidTr="005A3327">
        <w:trPr>
          <w:trHeight w:val="450"/>
          <w:tblCellSpacing w:w="0" w:type="dxa"/>
        </w:trPr>
        <w:tc>
          <w:tcPr>
            <w:tcW w:w="0" w:type="auto"/>
            <w:vAlign w:val="center"/>
            <w:hideMark/>
          </w:tcPr>
          <w:p w:rsidR="005A3327" w:rsidRPr="005A3327" w:rsidRDefault="005A3327" w:rsidP="00D8476B">
            <w:pPr>
              <w:widowControl/>
              <w:spacing w:line="360" w:lineRule="auto"/>
              <w:jc w:val="center"/>
              <w:rPr>
                <w:rFonts w:ascii="宋体" w:eastAsia="宋体" w:hAnsi="宋体" w:cs="宋体"/>
                <w:kern w:val="0"/>
                <w:sz w:val="18"/>
                <w:szCs w:val="18"/>
              </w:rPr>
            </w:pPr>
            <w:r w:rsidRPr="005A3327">
              <w:rPr>
                <w:rFonts w:ascii="宋体" w:eastAsia="宋体" w:hAnsi="宋体" w:cs="宋体" w:hint="eastAsia"/>
                <w:kern w:val="0"/>
                <w:sz w:val="18"/>
              </w:rPr>
              <w:t>2018-0</w:t>
            </w:r>
            <w:r w:rsidR="00D8476B">
              <w:rPr>
                <w:rFonts w:ascii="宋体" w:eastAsia="宋体" w:hAnsi="宋体" w:cs="宋体" w:hint="eastAsia"/>
                <w:kern w:val="0"/>
                <w:sz w:val="18"/>
              </w:rPr>
              <w:t>99</w:t>
            </w:r>
          </w:p>
        </w:tc>
      </w:tr>
      <w:tr w:rsidR="005A3327" w:rsidRPr="005A3327" w:rsidTr="005A3327">
        <w:trPr>
          <w:tblCellSpacing w:w="0" w:type="dxa"/>
        </w:trPr>
        <w:tc>
          <w:tcPr>
            <w:tcW w:w="0" w:type="auto"/>
            <w:vAlign w:val="center"/>
            <w:hideMark/>
          </w:tcPr>
          <w:p w:rsidR="005A3327" w:rsidRPr="005A3327" w:rsidRDefault="005A3327" w:rsidP="005A3327">
            <w:pPr>
              <w:widowControl/>
              <w:spacing w:line="360" w:lineRule="auto"/>
              <w:jc w:val="right"/>
              <w:rPr>
                <w:rFonts w:ascii="宋体" w:eastAsia="宋体" w:hAnsi="宋体" w:cs="宋体"/>
                <w:kern w:val="0"/>
                <w:sz w:val="18"/>
                <w:szCs w:val="18"/>
              </w:rPr>
            </w:pPr>
          </w:p>
        </w:tc>
      </w:tr>
      <w:tr w:rsidR="005A3327" w:rsidRPr="005A3327" w:rsidTr="005A3327">
        <w:trPr>
          <w:tblCellSpacing w:w="0" w:type="dxa"/>
        </w:trPr>
        <w:tc>
          <w:tcPr>
            <w:tcW w:w="0" w:type="auto"/>
            <w:vAlign w:val="center"/>
            <w:hideMark/>
          </w:tcPr>
          <w:p w:rsidR="005A3327" w:rsidRPr="005A3327" w:rsidRDefault="005A3327" w:rsidP="00E3612D">
            <w:pPr>
              <w:widowControl/>
              <w:spacing w:line="300" w:lineRule="exac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5A3327">
              <w:rPr>
                <w:rFonts w:ascii="宋体" w:eastAsia="宋体" w:hAnsi="宋体" w:cs="宋体" w:hint="eastAsia"/>
                <w:kern w:val="0"/>
                <w:sz w:val="18"/>
                <w:szCs w:val="18"/>
              </w:rPr>
              <w:t>国家社科基金重大和后期资助项目由全国社科规划办直接组织鉴定。重点（含重大转重点）、一般项目和青年项目由全国社科规划办委托省社科规划办负责组织鉴定，省社科规划办在国家社科基金同行评议专家库中找5个对应的专家进行成果鉴定，鉴定结束后整理有关材料上报全国社科规划办，最终由全国社科规划办审核鉴定结果，决定该项目是否准予结项及成果鉴定等级。国家社科基金项目成果的最终鉴定等级均通过全国社科规划办网站予以公布。凡成果鉴定等级“合格”以上的，全国社科规划办向项目负责人颁发《国家社会科学基金项目结项证书》，并在证书中注明最终鉴定等级。</w:t>
            </w:r>
          </w:p>
          <w:p w:rsidR="005A3327" w:rsidRPr="005A3327" w:rsidRDefault="005A3327" w:rsidP="00E3612D">
            <w:pPr>
              <w:widowControl/>
              <w:spacing w:line="300" w:lineRule="exact"/>
              <w:jc w:val="left"/>
              <w:rPr>
                <w:rFonts w:ascii="宋体" w:eastAsia="宋体" w:hAnsi="宋体" w:cs="宋体" w:hint="eastAsia"/>
                <w:kern w:val="0"/>
                <w:sz w:val="18"/>
                <w:szCs w:val="18"/>
              </w:rPr>
            </w:pPr>
            <w:r>
              <w:rPr>
                <w:rFonts w:ascii="宋体" w:eastAsia="宋体" w:hAnsi="宋体" w:cs="宋体" w:hint="eastAsia"/>
                <w:b/>
                <w:bCs/>
                <w:kern w:val="0"/>
                <w:sz w:val="18"/>
                <w:szCs w:val="18"/>
              </w:rPr>
              <w:t xml:space="preserve">    </w:t>
            </w:r>
            <w:r w:rsidRPr="005A3327">
              <w:rPr>
                <w:rFonts w:ascii="宋体" w:eastAsia="宋体" w:hAnsi="宋体" w:cs="宋体" w:hint="eastAsia"/>
                <w:b/>
                <w:bCs/>
                <w:kern w:val="0"/>
                <w:sz w:val="18"/>
                <w:szCs w:val="18"/>
              </w:rPr>
              <w:t>一、重点（含重大转重点）、一般、青年项目申请结题鉴定需要提供的材料：</w:t>
            </w:r>
          </w:p>
          <w:p w:rsidR="005A3327" w:rsidRPr="005A3327" w:rsidRDefault="005A3327" w:rsidP="00E3612D">
            <w:pPr>
              <w:widowControl/>
              <w:spacing w:line="300" w:lineRule="exac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5A3327">
              <w:rPr>
                <w:rFonts w:ascii="宋体" w:eastAsia="宋体" w:hAnsi="宋体" w:cs="宋体" w:hint="eastAsia"/>
                <w:kern w:val="0"/>
                <w:sz w:val="18"/>
                <w:szCs w:val="18"/>
              </w:rPr>
              <w:t>1、《国家社科基金项目鉴定结项审批书》一式</w:t>
            </w:r>
            <w:r w:rsidR="00D8476B">
              <w:rPr>
                <w:rFonts w:ascii="宋体" w:eastAsia="宋体" w:hAnsi="宋体" w:cs="宋体" w:hint="eastAsia"/>
                <w:kern w:val="0"/>
                <w:sz w:val="18"/>
                <w:szCs w:val="18"/>
              </w:rPr>
              <w:t>5</w:t>
            </w:r>
            <w:r w:rsidRPr="005A3327">
              <w:rPr>
                <w:rFonts w:ascii="宋体" w:eastAsia="宋体" w:hAnsi="宋体" w:cs="宋体" w:hint="eastAsia"/>
                <w:kern w:val="0"/>
                <w:sz w:val="18"/>
                <w:szCs w:val="18"/>
              </w:rPr>
              <w:t>份，其中</w:t>
            </w:r>
            <w:r w:rsidR="00D8476B">
              <w:rPr>
                <w:rFonts w:ascii="宋体" w:eastAsia="宋体" w:hAnsi="宋体" w:cs="宋体" w:hint="eastAsia"/>
                <w:kern w:val="0"/>
                <w:sz w:val="18"/>
                <w:szCs w:val="18"/>
              </w:rPr>
              <w:t>1</w:t>
            </w:r>
            <w:r w:rsidRPr="005A3327">
              <w:rPr>
                <w:rFonts w:ascii="宋体" w:eastAsia="宋体" w:hAnsi="宋体" w:cs="宋体" w:hint="eastAsia"/>
                <w:kern w:val="0"/>
                <w:sz w:val="18"/>
                <w:szCs w:val="18"/>
              </w:rPr>
              <w:t>份《鉴定结项审批书》中“所在单位审核意见”由所在</w:t>
            </w:r>
            <w:r w:rsidR="00D8476B">
              <w:rPr>
                <w:rFonts w:ascii="宋体" w:eastAsia="宋体" w:hAnsi="宋体" w:cs="宋体" w:hint="eastAsia"/>
                <w:kern w:val="0"/>
                <w:sz w:val="18"/>
                <w:szCs w:val="18"/>
              </w:rPr>
              <w:t>下属</w:t>
            </w:r>
            <w:r w:rsidRPr="005A3327">
              <w:rPr>
                <w:rFonts w:ascii="宋体" w:eastAsia="宋体" w:hAnsi="宋体" w:cs="宋体" w:hint="eastAsia"/>
                <w:kern w:val="0"/>
                <w:sz w:val="18"/>
                <w:szCs w:val="18"/>
              </w:rPr>
              <w:t>学院或部门填写，经主管领导签字后加盖公章</w:t>
            </w:r>
            <w:r w:rsidR="00D8476B">
              <w:rPr>
                <w:rFonts w:ascii="宋体" w:eastAsia="宋体" w:hAnsi="宋体" w:cs="宋体" w:hint="eastAsia"/>
                <w:kern w:val="0"/>
                <w:sz w:val="18"/>
                <w:szCs w:val="18"/>
              </w:rPr>
              <w:t>，2份由科研与地方服务部填写盖章</w:t>
            </w:r>
            <w:r w:rsidRPr="005A3327">
              <w:rPr>
                <w:rFonts w:ascii="宋体" w:eastAsia="宋体" w:hAnsi="宋体" w:cs="宋体" w:hint="eastAsia"/>
                <w:kern w:val="0"/>
                <w:sz w:val="18"/>
                <w:szCs w:val="18"/>
              </w:rPr>
              <w:t>，另2份由学校统一填写盖章。</w:t>
            </w:r>
          </w:p>
          <w:p w:rsidR="005A3327" w:rsidRPr="005A3327" w:rsidRDefault="005A3327" w:rsidP="00E3612D">
            <w:pPr>
              <w:widowControl/>
              <w:spacing w:line="300" w:lineRule="exac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5A3327">
              <w:rPr>
                <w:rFonts w:ascii="宋体" w:eastAsia="宋体" w:hAnsi="宋体" w:cs="宋体" w:hint="eastAsia"/>
                <w:kern w:val="0"/>
                <w:sz w:val="18"/>
                <w:szCs w:val="18"/>
              </w:rPr>
              <w:t>2、成果简介（即鉴定结项审批表第四项“项目最终成果简介”单独做成活页，3000-5000字）一式</w:t>
            </w:r>
            <w:r w:rsidR="00D8476B">
              <w:rPr>
                <w:rFonts w:ascii="宋体" w:eastAsia="宋体" w:hAnsi="宋体" w:cs="宋体" w:hint="eastAsia"/>
                <w:kern w:val="0"/>
                <w:sz w:val="18"/>
                <w:szCs w:val="18"/>
              </w:rPr>
              <w:t>4</w:t>
            </w:r>
            <w:r w:rsidRPr="005A3327">
              <w:rPr>
                <w:rFonts w:ascii="宋体" w:eastAsia="宋体" w:hAnsi="宋体" w:cs="宋体" w:hint="eastAsia"/>
                <w:kern w:val="0"/>
                <w:sz w:val="18"/>
                <w:szCs w:val="18"/>
              </w:rPr>
              <w:t>份。成果要报一式</w:t>
            </w:r>
            <w:r w:rsidR="00D8476B">
              <w:rPr>
                <w:rFonts w:ascii="宋体" w:eastAsia="宋体" w:hAnsi="宋体" w:cs="宋体" w:hint="eastAsia"/>
                <w:kern w:val="0"/>
                <w:sz w:val="18"/>
                <w:szCs w:val="18"/>
              </w:rPr>
              <w:t>4</w:t>
            </w:r>
            <w:r w:rsidRPr="005A3327">
              <w:rPr>
                <w:rFonts w:ascii="宋体" w:eastAsia="宋体" w:hAnsi="宋体" w:cs="宋体" w:hint="eastAsia"/>
                <w:kern w:val="0"/>
                <w:sz w:val="18"/>
                <w:szCs w:val="18"/>
              </w:rPr>
              <w:t>份（应用类课题要求提交，基础类不作统一要求）。文章开头处需注明项目批准号、项目名称、项目组成员，</w:t>
            </w:r>
            <w:r w:rsidRPr="005A3327">
              <w:rPr>
                <w:rFonts w:ascii="宋体" w:eastAsia="宋体" w:hAnsi="宋体" w:cs="宋体" w:hint="eastAsia"/>
                <w:b/>
                <w:kern w:val="0"/>
                <w:sz w:val="18"/>
                <w:szCs w:val="18"/>
              </w:rPr>
              <w:t>并需项目负责人亲笔签名</w:t>
            </w:r>
            <w:r w:rsidRPr="005A3327">
              <w:rPr>
                <w:rFonts w:ascii="宋体" w:eastAsia="宋体" w:hAnsi="宋体" w:cs="宋体" w:hint="eastAsia"/>
                <w:kern w:val="0"/>
                <w:sz w:val="18"/>
                <w:szCs w:val="18"/>
              </w:rPr>
              <w:t>。</w:t>
            </w:r>
          </w:p>
          <w:p w:rsidR="005A3327" w:rsidRPr="005A3327" w:rsidRDefault="005A3327" w:rsidP="00E3612D">
            <w:pPr>
              <w:widowControl/>
              <w:spacing w:line="300" w:lineRule="exac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5A3327">
              <w:rPr>
                <w:rFonts w:ascii="宋体" w:eastAsia="宋体" w:hAnsi="宋体" w:cs="宋体" w:hint="eastAsia"/>
                <w:kern w:val="0"/>
                <w:sz w:val="18"/>
                <w:szCs w:val="18"/>
              </w:rPr>
              <w:t>3、最终成果（专著书稿或研究报告或论文集等，如有多种成果形式的则都需要提供）一式</w:t>
            </w:r>
            <w:r w:rsidR="00D8476B">
              <w:rPr>
                <w:rFonts w:ascii="宋体" w:eastAsia="宋体" w:hAnsi="宋体" w:cs="宋体" w:hint="eastAsia"/>
                <w:kern w:val="0"/>
                <w:sz w:val="18"/>
                <w:szCs w:val="18"/>
              </w:rPr>
              <w:t>8</w:t>
            </w:r>
            <w:r w:rsidRPr="005A3327">
              <w:rPr>
                <w:rFonts w:ascii="宋体" w:eastAsia="宋体" w:hAnsi="宋体" w:cs="宋体" w:hint="eastAsia"/>
                <w:kern w:val="0"/>
                <w:sz w:val="18"/>
                <w:szCs w:val="18"/>
              </w:rPr>
              <w:t>套（不得出现单位和个人及课题组成员、课题号相关信息，须匿名鉴定）。</w:t>
            </w:r>
          </w:p>
          <w:p w:rsidR="005A3327" w:rsidRPr="005A3327" w:rsidRDefault="005A3327" w:rsidP="00E3612D">
            <w:pPr>
              <w:widowControl/>
              <w:spacing w:line="300" w:lineRule="exac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5A3327">
              <w:rPr>
                <w:rFonts w:ascii="宋体" w:eastAsia="宋体" w:hAnsi="宋体" w:cs="宋体" w:hint="eastAsia"/>
                <w:kern w:val="0"/>
                <w:sz w:val="18"/>
                <w:szCs w:val="18"/>
              </w:rPr>
              <w:t>4、请各项目负责人将最终成果利用查重软件进行检测，并提交监测报告1式</w:t>
            </w:r>
            <w:r w:rsidR="00D8476B">
              <w:rPr>
                <w:rFonts w:ascii="宋体" w:eastAsia="宋体" w:hAnsi="宋体" w:cs="宋体" w:hint="eastAsia"/>
                <w:kern w:val="0"/>
                <w:sz w:val="18"/>
                <w:szCs w:val="18"/>
              </w:rPr>
              <w:t>3</w:t>
            </w:r>
            <w:r w:rsidRPr="005A3327">
              <w:rPr>
                <w:rFonts w:ascii="宋体" w:eastAsia="宋体" w:hAnsi="宋体" w:cs="宋体" w:hint="eastAsia"/>
                <w:kern w:val="0"/>
                <w:sz w:val="18"/>
                <w:szCs w:val="18"/>
              </w:rPr>
              <w:t>份（可以只交盖章的第一页）。查重报告指标中复制比如接近或超过30%且事出有因的，需要提供情况说明一式</w:t>
            </w:r>
            <w:r w:rsidR="00D8476B">
              <w:rPr>
                <w:rFonts w:ascii="宋体" w:eastAsia="宋体" w:hAnsi="宋体" w:cs="宋体" w:hint="eastAsia"/>
                <w:kern w:val="0"/>
                <w:sz w:val="18"/>
                <w:szCs w:val="18"/>
              </w:rPr>
              <w:t>3</w:t>
            </w:r>
            <w:r w:rsidRPr="005A3327">
              <w:rPr>
                <w:rFonts w:ascii="宋体" w:eastAsia="宋体" w:hAnsi="宋体" w:cs="宋体" w:hint="eastAsia"/>
                <w:kern w:val="0"/>
                <w:sz w:val="18"/>
                <w:szCs w:val="18"/>
              </w:rPr>
              <w:t>份。</w:t>
            </w:r>
          </w:p>
          <w:p w:rsidR="005A3327" w:rsidRPr="005A3327" w:rsidRDefault="005A3327" w:rsidP="00E3612D">
            <w:pPr>
              <w:widowControl/>
              <w:spacing w:line="300" w:lineRule="exac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5A3327">
              <w:rPr>
                <w:rFonts w:ascii="宋体" w:eastAsia="宋体" w:hAnsi="宋体" w:cs="宋体" w:hint="eastAsia"/>
                <w:kern w:val="0"/>
                <w:sz w:val="18"/>
                <w:szCs w:val="18"/>
              </w:rPr>
              <w:t>5、阶段性成果复印件装订成本一式</w:t>
            </w:r>
            <w:r w:rsidR="00D8476B">
              <w:rPr>
                <w:rFonts w:ascii="宋体" w:eastAsia="宋体" w:hAnsi="宋体" w:cs="宋体" w:hint="eastAsia"/>
                <w:kern w:val="0"/>
                <w:sz w:val="18"/>
                <w:szCs w:val="18"/>
              </w:rPr>
              <w:t>3</w:t>
            </w:r>
            <w:r w:rsidRPr="005A3327">
              <w:rPr>
                <w:rFonts w:ascii="宋体" w:eastAsia="宋体" w:hAnsi="宋体" w:cs="宋体" w:hint="eastAsia"/>
                <w:kern w:val="0"/>
                <w:sz w:val="18"/>
                <w:szCs w:val="18"/>
              </w:rPr>
              <w:t>份，无需匿名。</w:t>
            </w:r>
          </w:p>
          <w:p w:rsidR="005A3327" w:rsidRPr="005A3327" w:rsidRDefault="005A3327" w:rsidP="00E3612D">
            <w:pPr>
              <w:widowControl/>
              <w:spacing w:line="300" w:lineRule="exac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5A3327">
              <w:rPr>
                <w:rFonts w:ascii="宋体" w:eastAsia="宋体" w:hAnsi="宋体" w:cs="宋体" w:hint="eastAsia"/>
                <w:kern w:val="0"/>
                <w:sz w:val="18"/>
                <w:szCs w:val="18"/>
              </w:rPr>
              <w:t>6、财务审核盖章的经费使用明细一式</w:t>
            </w:r>
            <w:r w:rsidR="00D8476B">
              <w:rPr>
                <w:rFonts w:ascii="宋体" w:eastAsia="宋体" w:hAnsi="宋体" w:cs="宋体" w:hint="eastAsia"/>
                <w:kern w:val="0"/>
                <w:sz w:val="18"/>
                <w:szCs w:val="18"/>
              </w:rPr>
              <w:t>4</w:t>
            </w:r>
            <w:r w:rsidRPr="005A3327">
              <w:rPr>
                <w:rFonts w:ascii="宋体" w:eastAsia="宋体" w:hAnsi="宋体" w:cs="宋体" w:hint="eastAsia"/>
                <w:kern w:val="0"/>
                <w:sz w:val="18"/>
                <w:szCs w:val="18"/>
              </w:rPr>
              <w:t>份，《项目经费预算回执》复印件一式</w:t>
            </w:r>
            <w:r w:rsidR="00D8476B">
              <w:rPr>
                <w:rFonts w:ascii="宋体" w:eastAsia="宋体" w:hAnsi="宋体" w:cs="宋体" w:hint="eastAsia"/>
                <w:kern w:val="0"/>
                <w:sz w:val="18"/>
                <w:szCs w:val="18"/>
              </w:rPr>
              <w:t>3</w:t>
            </w:r>
            <w:r w:rsidRPr="005A3327">
              <w:rPr>
                <w:rFonts w:ascii="宋体" w:eastAsia="宋体" w:hAnsi="宋体" w:cs="宋体" w:hint="eastAsia"/>
                <w:kern w:val="0"/>
                <w:sz w:val="18"/>
                <w:szCs w:val="18"/>
              </w:rPr>
              <w:t>份。</w:t>
            </w:r>
          </w:p>
          <w:p w:rsidR="005A3327" w:rsidRPr="005A3327" w:rsidRDefault="005A3327" w:rsidP="00E3612D">
            <w:pPr>
              <w:widowControl/>
              <w:spacing w:line="300" w:lineRule="exac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5A3327">
              <w:rPr>
                <w:rFonts w:ascii="宋体" w:eastAsia="宋体" w:hAnsi="宋体" w:cs="宋体" w:hint="eastAsia"/>
                <w:kern w:val="0"/>
                <w:sz w:val="18"/>
                <w:szCs w:val="18"/>
              </w:rPr>
              <w:t>7、若该项目以博士论文或博士后报告为基础申报完成的，则需提交博士论文或博士后报告的电子稿，并提交有关最终成果与博士论文（博士后出站报告）的修改情况与区别的说明一式</w:t>
            </w:r>
            <w:r w:rsidR="00D8476B">
              <w:rPr>
                <w:rFonts w:ascii="宋体" w:eastAsia="宋体" w:hAnsi="宋体" w:cs="宋体" w:hint="eastAsia"/>
                <w:kern w:val="0"/>
                <w:sz w:val="18"/>
                <w:szCs w:val="18"/>
              </w:rPr>
              <w:t>3</w:t>
            </w:r>
            <w:r w:rsidRPr="005A3327">
              <w:rPr>
                <w:rFonts w:ascii="宋体" w:eastAsia="宋体" w:hAnsi="宋体" w:cs="宋体" w:hint="eastAsia"/>
                <w:kern w:val="0"/>
                <w:sz w:val="18"/>
                <w:szCs w:val="18"/>
              </w:rPr>
              <w:t>份。</w:t>
            </w:r>
          </w:p>
          <w:p w:rsidR="005A3327" w:rsidRPr="005A3327" w:rsidRDefault="005A3327" w:rsidP="00E3612D">
            <w:pPr>
              <w:widowControl/>
              <w:spacing w:line="300" w:lineRule="exac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5A3327">
              <w:rPr>
                <w:rFonts w:ascii="宋体" w:eastAsia="宋体" w:hAnsi="宋体" w:cs="宋体" w:hint="eastAsia"/>
                <w:kern w:val="0"/>
                <w:sz w:val="18"/>
                <w:szCs w:val="18"/>
              </w:rPr>
              <w:t>8、用Word文档格式刻写以下材料内容的光盘1张：结项审批书、最终成果（如有多种成果形式的则都需要提供）、成果简介、成果要报（如有）、查重报告（一般为PDF格式）、博士论文或博士后报告原文（如该项目以博士论文或博士后报告为基础申报完成）、其他说明（如有）。将光盘装在光盘盒（袋）中，贴上标签，注明项目批准号、负责人姓名和所在单位。</w:t>
            </w:r>
          </w:p>
          <w:p w:rsidR="005A3327" w:rsidRPr="005A3327" w:rsidRDefault="005A3327" w:rsidP="00E3612D">
            <w:pPr>
              <w:widowControl/>
              <w:spacing w:line="300" w:lineRule="exact"/>
              <w:jc w:val="left"/>
              <w:rPr>
                <w:rFonts w:ascii="宋体" w:eastAsia="宋体" w:hAnsi="宋体" w:cs="宋体" w:hint="eastAsia"/>
                <w:kern w:val="0"/>
                <w:sz w:val="18"/>
                <w:szCs w:val="18"/>
              </w:rPr>
            </w:pPr>
            <w:r>
              <w:rPr>
                <w:rFonts w:ascii="宋体" w:eastAsia="宋体" w:hAnsi="宋体" w:cs="宋体" w:hint="eastAsia"/>
                <w:b/>
                <w:bCs/>
                <w:kern w:val="0"/>
                <w:sz w:val="18"/>
                <w:szCs w:val="18"/>
              </w:rPr>
              <w:t xml:space="preserve">    </w:t>
            </w:r>
            <w:r w:rsidRPr="005A3327">
              <w:rPr>
                <w:rFonts w:ascii="宋体" w:eastAsia="宋体" w:hAnsi="宋体" w:cs="宋体" w:hint="eastAsia"/>
                <w:b/>
                <w:bCs/>
                <w:kern w:val="0"/>
                <w:sz w:val="18"/>
                <w:szCs w:val="18"/>
              </w:rPr>
              <w:t>申请免鉴定结项</w:t>
            </w:r>
            <w:r w:rsidRPr="005A3327">
              <w:rPr>
                <w:rFonts w:ascii="宋体" w:eastAsia="宋体" w:hAnsi="宋体" w:cs="宋体" w:hint="eastAsia"/>
                <w:kern w:val="0"/>
                <w:sz w:val="18"/>
                <w:szCs w:val="18"/>
              </w:rPr>
              <w:t>：如符合有关免鉴定结项条件，则成果只需提交</w:t>
            </w:r>
            <w:r w:rsidR="00D8476B">
              <w:rPr>
                <w:rFonts w:ascii="宋体" w:eastAsia="宋体" w:hAnsi="宋体" w:cs="宋体" w:hint="eastAsia"/>
                <w:kern w:val="0"/>
                <w:sz w:val="18"/>
                <w:szCs w:val="18"/>
              </w:rPr>
              <w:t>5</w:t>
            </w:r>
            <w:r w:rsidRPr="005A3327">
              <w:rPr>
                <w:rFonts w:ascii="宋体" w:eastAsia="宋体" w:hAnsi="宋体" w:cs="宋体" w:hint="eastAsia"/>
                <w:kern w:val="0"/>
                <w:sz w:val="18"/>
                <w:szCs w:val="18"/>
              </w:rPr>
              <w:t>份，另外单独做申请免鉴定的证明材料汇编一式</w:t>
            </w:r>
            <w:r w:rsidR="00D8476B">
              <w:rPr>
                <w:rFonts w:ascii="宋体" w:eastAsia="宋体" w:hAnsi="宋体" w:cs="宋体" w:hint="eastAsia"/>
                <w:kern w:val="0"/>
                <w:sz w:val="18"/>
                <w:szCs w:val="18"/>
              </w:rPr>
              <w:t>4</w:t>
            </w:r>
            <w:r w:rsidRPr="005A3327">
              <w:rPr>
                <w:rFonts w:ascii="宋体" w:eastAsia="宋体" w:hAnsi="宋体" w:cs="宋体" w:hint="eastAsia"/>
                <w:kern w:val="0"/>
                <w:sz w:val="18"/>
                <w:szCs w:val="18"/>
              </w:rPr>
              <w:t>份。其他材料同上。（1）省部级领导批示的，一般还需提供相关承办部门的采纳证明；（2）获得省部级以上政府奖的，因提供证书复印件并加盖科研处章以资证明；入编全国社科规划办《成果要报》的提供要报首页复印件；（3）涉密的，应提供省级保密局（或同级保密部门）的涉密证明。</w:t>
            </w:r>
          </w:p>
          <w:p w:rsidR="005A3327" w:rsidRPr="005A3327" w:rsidRDefault="005A3327" w:rsidP="00E3612D">
            <w:pPr>
              <w:widowControl/>
              <w:spacing w:line="300" w:lineRule="exact"/>
              <w:jc w:val="left"/>
              <w:rPr>
                <w:rFonts w:ascii="宋体" w:eastAsia="宋体" w:hAnsi="宋体" w:cs="宋体" w:hint="eastAsia"/>
                <w:kern w:val="0"/>
                <w:sz w:val="18"/>
                <w:szCs w:val="18"/>
              </w:rPr>
            </w:pPr>
            <w:r>
              <w:rPr>
                <w:rFonts w:ascii="宋体" w:eastAsia="宋体" w:hAnsi="宋体" w:cs="宋体" w:hint="eastAsia"/>
                <w:b/>
                <w:bCs/>
                <w:kern w:val="0"/>
                <w:sz w:val="18"/>
                <w:szCs w:val="18"/>
              </w:rPr>
              <w:t xml:space="preserve">    </w:t>
            </w:r>
            <w:r w:rsidRPr="005A3327">
              <w:rPr>
                <w:rFonts w:ascii="宋体" w:eastAsia="宋体" w:hAnsi="宋体" w:cs="宋体" w:hint="eastAsia"/>
                <w:b/>
                <w:bCs/>
                <w:kern w:val="0"/>
                <w:sz w:val="18"/>
                <w:szCs w:val="18"/>
              </w:rPr>
              <w:t>批复修改复审的项目</w:t>
            </w:r>
            <w:r w:rsidRPr="005A3327">
              <w:rPr>
                <w:rFonts w:ascii="宋体" w:eastAsia="宋体" w:hAnsi="宋体" w:cs="宋体" w:hint="eastAsia"/>
                <w:kern w:val="0"/>
                <w:sz w:val="18"/>
                <w:szCs w:val="18"/>
              </w:rPr>
              <w:t>，应按照专家意见认真修改，在一年内提交修改后材料，包括：（1）纸质的“修改说明”</w:t>
            </w:r>
            <w:r w:rsidR="00D8476B">
              <w:rPr>
                <w:rFonts w:ascii="宋体" w:eastAsia="宋体" w:hAnsi="宋体" w:cs="宋体" w:hint="eastAsia"/>
                <w:kern w:val="0"/>
                <w:sz w:val="18"/>
                <w:szCs w:val="18"/>
              </w:rPr>
              <w:t>4</w:t>
            </w:r>
            <w:r w:rsidRPr="005A3327">
              <w:rPr>
                <w:rFonts w:ascii="宋体" w:eastAsia="宋体" w:hAnsi="宋体" w:cs="宋体" w:hint="eastAsia"/>
                <w:kern w:val="0"/>
                <w:sz w:val="18"/>
                <w:szCs w:val="18"/>
              </w:rPr>
              <w:t>份，修改说明里要写明项目批准号和项目名称，并由项目负责人亲笔签名。（2）电子稿包括修改后的书稿和“修改说明”。</w:t>
            </w:r>
          </w:p>
          <w:p w:rsidR="005A3327" w:rsidRPr="005A3327" w:rsidRDefault="005A3327" w:rsidP="00E3612D">
            <w:pPr>
              <w:widowControl/>
              <w:spacing w:line="300" w:lineRule="exact"/>
              <w:jc w:val="left"/>
              <w:rPr>
                <w:rFonts w:ascii="宋体" w:eastAsia="宋体" w:hAnsi="宋体" w:cs="宋体" w:hint="eastAsia"/>
                <w:kern w:val="0"/>
                <w:sz w:val="18"/>
                <w:szCs w:val="18"/>
              </w:rPr>
            </w:pPr>
            <w:r>
              <w:rPr>
                <w:rFonts w:ascii="宋体" w:eastAsia="宋体" w:hAnsi="宋体" w:cs="宋体" w:hint="eastAsia"/>
                <w:b/>
                <w:bCs/>
                <w:kern w:val="0"/>
                <w:sz w:val="18"/>
                <w:szCs w:val="18"/>
              </w:rPr>
              <w:t xml:space="preserve">    </w:t>
            </w:r>
            <w:r w:rsidRPr="005A3327">
              <w:rPr>
                <w:rFonts w:ascii="宋体" w:eastAsia="宋体" w:hAnsi="宋体" w:cs="宋体" w:hint="eastAsia"/>
                <w:b/>
                <w:bCs/>
                <w:kern w:val="0"/>
                <w:sz w:val="18"/>
                <w:szCs w:val="18"/>
              </w:rPr>
              <w:t>批复修改重新鉴定的项目</w:t>
            </w:r>
            <w:r w:rsidRPr="005A3327">
              <w:rPr>
                <w:rFonts w:ascii="宋体" w:eastAsia="宋体" w:hAnsi="宋体" w:cs="宋体" w:hint="eastAsia"/>
                <w:kern w:val="0"/>
                <w:sz w:val="18"/>
                <w:szCs w:val="18"/>
              </w:rPr>
              <w:t>，同第一次鉴定提供材料。</w:t>
            </w:r>
          </w:p>
          <w:p w:rsidR="005A3327" w:rsidRPr="005A3327" w:rsidRDefault="005A3327" w:rsidP="00E3612D">
            <w:pPr>
              <w:widowControl/>
              <w:spacing w:line="300" w:lineRule="exact"/>
              <w:jc w:val="left"/>
              <w:rPr>
                <w:rFonts w:ascii="宋体" w:eastAsia="宋体" w:hAnsi="宋体" w:cs="宋体" w:hint="eastAsia"/>
                <w:kern w:val="0"/>
                <w:sz w:val="18"/>
                <w:szCs w:val="18"/>
              </w:rPr>
            </w:pPr>
            <w:r>
              <w:rPr>
                <w:rFonts w:ascii="宋体" w:eastAsia="宋体" w:hAnsi="宋体" w:cs="宋体" w:hint="eastAsia"/>
                <w:b/>
                <w:bCs/>
                <w:kern w:val="0"/>
                <w:sz w:val="18"/>
                <w:szCs w:val="18"/>
              </w:rPr>
              <w:t xml:space="preserve">    </w:t>
            </w:r>
            <w:r w:rsidRPr="005A3327">
              <w:rPr>
                <w:rFonts w:ascii="宋体" w:eastAsia="宋体" w:hAnsi="宋体" w:cs="宋体" w:hint="eastAsia"/>
                <w:b/>
                <w:bCs/>
                <w:kern w:val="0"/>
                <w:sz w:val="18"/>
                <w:szCs w:val="18"/>
              </w:rPr>
              <w:t>二、注意事项</w:t>
            </w:r>
          </w:p>
          <w:p w:rsidR="005A3327" w:rsidRPr="005A3327" w:rsidRDefault="005A3327" w:rsidP="00E3612D">
            <w:pPr>
              <w:widowControl/>
              <w:spacing w:line="300" w:lineRule="exac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5A3327">
              <w:rPr>
                <w:rFonts w:ascii="宋体" w:eastAsia="宋体" w:hAnsi="宋体" w:cs="宋体" w:hint="eastAsia"/>
                <w:kern w:val="0"/>
                <w:sz w:val="18"/>
                <w:szCs w:val="18"/>
              </w:rPr>
              <w:t>1、填写结项审批书“经费使用情况”栏时，应由校计财处出具开支明细帐清单，明细帐清单每页应盖上财务公章，附在该栏目后面。经费使用需遵守2007年版《国家社会科学基金项目经费管理办法》（适用于2015年及以前立项的项目）或2016年版《国家社会科学基金项目资金管理办法》（适用于2016年及以后立项的项目）的相关规定和经费预算计划。</w:t>
            </w:r>
          </w:p>
          <w:p w:rsidR="005A3327" w:rsidRPr="005A3327" w:rsidRDefault="005A3327" w:rsidP="00E3612D">
            <w:pPr>
              <w:widowControl/>
              <w:spacing w:line="300" w:lineRule="exact"/>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    </w:t>
            </w:r>
            <w:r w:rsidRPr="005A3327">
              <w:rPr>
                <w:rFonts w:ascii="宋体" w:eastAsia="宋体" w:hAnsi="宋体" w:cs="宋体" w:hint="eastAsia"/>
                <w:kern w:val="0"/>
                <w:sz w:val="18"/>
                <w:szCs w:val="18"/>
              </w:rPr>
              <w:t>2、计划出版的成果要先鉴定后出版。少数项目成果确需先出版的，须报经全国社科规划办批准。对于违反规定擅自出版的，视为项目负责人自行终止相关资助协议，全国社科规划办将按有关规定追回或扣留该项目研究经费。</w:t>
            </w:r>
          </w:p>
          <w:p w:rsidR="00D8476B" w:rsidRDefault="005A3327" w:rsidP="00E3612D">
            <w:pPr>
              <w:widowControl/>
              <w:spacing w:line="300" w:lineRule="exact"/>
              <w:ind w:firstLine="345"/>
              <w:jc w:val="left"/>
              <w:rPr>
                <w:rFonts w:ascii="宋体" w:eastAsia="宋体" w:hAnsi="宋体" w:cs="宋体" w:hint="eastAsia"/>
                <w:kern w:val="0"/>
                <w:sz w:val="18"/>
                <w:szCs w:val="18"/>
              </w:rPr>
            </w:pPr>
            <w:r w:rsidRPr="005A3327">
              <w:rPr>
                <w:rFonts w:ascii="宋体" w:eastAsia="宋体" w:hAnsi="宋体" w:cs="宋体" w:hint="eastAsia"/>
                <w:kern w:val="0"/>
                <w:sz w:val="18"/>
                <w:szCs w:val="18"/>
              </w:rPr>
              <w:t>联系人：</w:t>
            </w:r>
            <w:r w:rsidR="00D8476B">
              <w:rPr>
                <w:rFonts w:ascii="宋体" w:eastAsia="宋体" w:hAnsi="宋体" w:cs="宋体" w:hint="eastAsia"/>
                <w:kern w:val="0"/>
                <w:sz w:val="18"/>
                <w:szCs w:val="18"/>
              </w:rPr>
              <w:t xml:space="preserve">黄夏梅  </w:t>
            </w:r>
            <w:r w:rsidR="00D8476B" w:rsidRPr="005A3327">
              <w:rPr>
                <w:rFonts w:ascii="宋体" w:eastAsia="宋体" w:hAnsi="宋体" w:cs="宋体" w:hint="eastAsia"/>
                <w:kern w:val="0"/>
                <w:sz w:val="18"/>
                <w:szCs w:val="18"/>
              </w:rPr>
              <w:t>电话：87600</w:t>
            </w:r>
            <w:r w:rsidR="00D8476B">
              <w:rPr>
                <w:rFonts w:ascii="宋体" w:eastAsia="宋体" w:hAnsi="宋体" w:cs="宋体" w:hint="eastAsia"/>
                <w:kern w:val="0"/>
                <w:sz w:val="18"/>
                <w:szCs w:val="18"/>
              </w:rPr>
              <w:t>189</w:t>
            </w:r>
            <w:r w:rsidR="00D8476B" w:rsidRPr="005A3327">
              <w:rPr>
                <w:rFonts w:ascii="宋体" w:eastAsia="宋体" w:hAnsi="宋体" w:cs="宋体" w:hint="eastAsia"/>
                <w:kern w:val="0"/>
                <w:sz w:val="18"/>
                <w:szCs w:val="18"/>
              </w:rPr>
              <w:t xml:space="preserve"> E-mail：</w:t>
            </w:r>
            <w:r w:rsidR="00D8476B">
              <w:rPr>
                <w:rFonts w:ascii="宋体" w:eastAsia="宋体" w:hAnsi="宋体" w:cs="宋体" w:hint="eastAsia"/>
                <w:kern w:val="0"/>
                <w:sz w:val="18"/>
                <w:szCs w:val="18"/>
              </w:rPr>
              <w:t>huangxiamei</w:t>
            </w:r>
            <w:r w:rsidR="00D8476B" w:rsidRPr="005A3327">
              <w:rPr>
                <w:rFonts w:ascii="宋体" w:eastAsia="宋体" w:hAnsi="宋体" w:cs="宋体" w:hint="eastAsia"/>
                <w:kern w:val="0"/>
                <w:sz w:val="18"/>
                <w:szCs w:val="18"/>
              </w:rPr>
              <w:t>@nbu.edu.cn</w:t>
            </w:r>
          </w:p>
          <w:p w:rsidR="005A3327" w:rsidRPr="005A3327" w:rsidRDefault="00D8476B" w:rsidP="00E3612D">
            <w:pPr>
              <w:widowControl/>
              <w:spacing w:line="300" w:lineRule="exact"/>
              <w:ind w:firstLine="345"/>
              <w:jc w:val="left"/>
              <w:rPr>
                <w:rFonts w:ascii="宋体" w:eastAsia="宋体" w:hAnsi="宋体" w:cs="宋体" w:hint="eastAsia"/>
                <w:kern w:val="0"/>
                <w:sz w:val="18"/>
                <w:szCs w:val="18"/>
              </w:rPr>
            </w:pPr>
            <w:r>
              <w:rPr>
                <w:rFonts w:ascii="宋体" w:eastAsia="宋体" w:hAnsi="宋体" w:cs="宋体" w:hint="eastAsia"/>
                <w:kern w:val="0"/>
                <w:sz w:val="18"/>
                <w:szCs w:val="18"/>
              </w:rPr>
              <w:t xml:space="preserve">人文社科处  </w:t>
            </w:r>
            <w:r w:rsidR="005A3327" w:rsidRPr="005A3327">
              <w:rPr>
                <w:rFonts w:ascii="宋体" w:eastAsia="宋体" w:hAnsi="宋体" w:cs="宋体" w:hint="eastAsia"/>
                <w:kern w:val="0"/>
                <w:sz w:val="18"/>
                <w:szCs w:val="18"/>
              </w:rPr>
              <w:t>宋喻 联系电话：87600952 E-mail：songyu@nbu.edu.cn</w:t>
            </w:r>
          </w:p>
          <w:p w:rsidR="005A3327" w:rsidRDefault="005A3327" w:rsidP="00E3612D">
            <w:pPr>
              <w:widowControl/>
              <w:spacing w:line="300" w:lineRule="exact"/>
              <w:jc w:val="right"/>
              <w:rPr>
                <w:rFonts w:ascii="宋体" w:eastAsia="宋体" w:hAnsi="宋体" w:cs="宋体" w:hint="eastAsia"/>
                <w:kern w:val="0"/>
                <w:sz w:val="18"/>
                <w:szCs w:val="18"/>
              </w:rPr>
            </w:pPr>
            <w:r w:rsidRPr="005A3327">
              <w:rPr>
                <w:rFonts w:ascii="宋体" w:eastAsia="宋体" w:hAnsi="宋体" w:cs="宋体" w:hint="eastAsia"/>
                <w:kern w:val="0"/>
                <w:sz w:val="18"/>
                <w:szCs w:val="18"/>
              </w:rPr>
              <w:lastRenderedPageBreak/>
              <w:t>                                                                </w:t>
            </w:r>
            <w:r w:rsidR="00E3612D">
              <w:rPr>
                <w:rFonts w:ascii="宋体" w:eastAsia="宋体" w:hAnsi="宋体" w:cs="宋体" w:hint="eastAsia"/>
                <w:kern w:val="0"/>
                <w:sz w:val="18"/>
                <w:szCs w:val="18"/>
              </w:rPr>
              <w:t>科研与地方服务部</w:t>
            </w:r>
          </w:p>
          <w:p w:rsidR="005A3327" w:rsidRPr="005A3327" w:rsidRDefault="00E3612D" w:rsidP="00E3612D">
            <w:pPr>
              <w:widowControl/>
              <w:spacing w:line="300" w:lineRule="exact"/>
              <w:jc w:val="right"/>
              <w:rPr>
                <w:rFonts w:ascii="宋体" w:eastAsia="宋体" w:hAnsi="宋体" w:cs="宋体"/>
                <w:kern w:val="0"/>
                <w:sz w:val="18"/>
                <w:szCs w:val="18"/>
              </w:rPr>
            </w:pPr>
            <w:r>
              <w:rPr>
                <w:rFonts w:ascii="宋体" w:eastAsia="宋体" w:hAnsi="宋体" w:cs="宋体" w:hint="eastAsia"/>
                <w:kern w:val="0"/>
                <w:sz w:val="18"/>
                <w:szCs w:val="18"/>
              </w:rPr>
              <w:t>2018.9.25</w:t>
            </w:r>
          </w:p>
        </w:tc>
      </w:tr>
      <w:tr w:rsidR="005A3327" w:rsidRPr="005A3327" w:rsidTr="005A3327">
        <w:trPr>
          <w:tblCellSpacing w:w="0" w:type="dxa"/>
        </w:trPr>
        <w:tc>
          <w:tcPr>
            <w:tcW w:w="0" w:type="auto"/>
            <w:vAlign w:val="center"/>
            <w:hideMark/>
          </w:tcPr>
          <w:p w:rsidR="005A3327" w:rsidRPr="005A3327" w:rsidRDefault="005A3327" w:rsidP="00E3612D">
            <w:pPr>
              <w:widowControl/>
              <w:spacing w:line="300" w:lineRule="exact"/>
              <w:jc w:val="left"/>
              <w:rPr>
                <w:rFonts w:ascii="宋体" w:eastAsia="宋体" w:hAnsi="宋体" w:cs="宋体"/>
                <w:color w:val="222222"/>
                <w:kern w:val="0"/>
                <w:sz w:val="18"/>
                <w:szCs w:val="18"/>
              </w:rPr>
            </w:pPr>
          </w:p>
        </w:tc>
      </w:tr>
      <w:tr w:rsidR="005A3327" w:rsidRPr="005A3327" w:rsidTr="005A3327">
        <w:trPr>
          <w:tblCellSpacing w:w="0" w:type="dxa"/>
        </w:trPr>
        <w:tc>
          <w:tcPr>
            <w:tcW w:w="0" w:type="auto"/>
            <w:vAlign w:val="center"/>
            <w:hideMark/>
          </w:tcPr>
          <w:p w:rsidR="005A3327" w:rsidRPr="005A3327" w:rsidRDefault="005A3327" w:rsidP="00E3612D">
            <w:pPr>
              <w:widowControl/>
              <w:spacing w:line="300" w:lineRule="exact"/>
              <w:jc w:val="left"/>
              <w:rPr>
                <w:rFonts w:ascii="宋体" w:eastAsia="宋体" w:hAnsi="宋体" w:cs="宋体"/>
                <w:kern w:val="0"/>
                <w:sz w:val="18"/>
                <w:szCs w:val="18"/>
              </w:rPr>
            </w:pPr>
          </w:p>
        </w:tc>
      </w:tr>
      <w:tr w:rsidR="005A3327" w:rsidRPr="005A3327" w:rsidTr="005A3327">
        <w:trPr>
          <w:tblCellSpacing w:w="0" w:type="dxa"/>
        </w:trPr>
        <w:tc>
          <w:tcPr>
            <w:tcW w:w="0" w:type="auto"/>
            <w:vAlign w:val="center"/>
            <w:hideMark/>
          </w:tcPr>
          <w:p w:rsidR="005A3327" w:rsidRPr="005A3327" w:rsidRDefault="005A3327" w:rsidP="00E3612D">
            <w:pPr>
              <w:widowControl/>
              <w:spacing w:line="300" w:lineRule="exact"/>
              <w:jc w:val="left"/>
              <w:rPr>
                <w:rFonts w:ascii="宋体" w:eastAsia="宋体" w:hAnsi="宋体" w:cs="宋体"/>
                <w:kern w:val="0"/>
                <w:sz w:val="18"/>
                <w:szCs w:val="18"/>
              </w:rPr>
            </w:pPr>
            <w:r w:rsidRPr="005A3327">
              <w:rPr>
                <w:rFonts w:ascii="宋体" w:eastAsia="宋体" w:hAnsi="宋体" w:cs="宋体" w:hint="eastAsia"/>
                <w:kern w:val="0"/>
                <w:sz w:val="18"/>
                <w:szCs w:val="18"/>
              </w:rPr>
              <w:t>附件【</w:t>
            </w:r>
            <w:hyperlink r:id="rId6" w:history="1">
              <w:r w:rsidRPr="005A3327">
                <w:rPr>
                  <w:rFonts w:ascii="宋体" w:eastAsia="宋体" w:hAnsi="宋体" w:cs="宋体" w:hint="eastAsia"/>
                  <w:color w:val="222222"/>
                  <w:kern w:val="0"/>
                  <w:sz w:val="18"/>
                </w:rPr>
                <w:t>附件1：关于加强国家社科基金项目阶段性成果审核的通知（2013年）.doc</w:t>
              </w:r>
            </w:hyperlink>
            <w:r w:rsidRPr="005A3327">
              <w:rPr>
                <w:rFonts w:ascii="宋体" w:eastAsia="宋体" w:hAnsi="宋体" w:cs="宋体" w:hint="eastAsia"/>
                <w:kern w:val="0"/>
                <w:sz w:val="18"/>
                <w:szCs w:val="18"/>
              </w:rPr>
              <w:t>】</w:t>
            </w:r>
            <w:r w:rsidRPr="005A3327">
              <w:rPr>
                <w:rFonts w:ascii="宋体" w:eastAsia="宋体" w:hAnsi="宋体" w:cs="宋体" w:hint="eastAsia"/>
                <w:kern w:val="0"/>
                <w:sz w:val="18"/>
                <w:szCs w:val="18"/>
              </w:rPr>
              <w:br/>
              <w:t>附件【</w:t>
            </w:r>
            <w:hyperlink r:id="rId7" w:history="1">
              <w:r w:rsidRPr="005A3327">
                <w:rPr>
                  <w:rFonts w:ascii="宋体" w:eastAsia="宋体" w:hAnsi="宋体" w:cs="宋体" w:hint="eastAsia"/>
                  <w:color w:val="222222"/>
                  <w:kern w:val="0"/>
                  <w:sz w:val="18"/>
                </w:rPr>
                <w:t>附件2：国家社科基金《成果要报》征稿启事（2013年版）.docx</w:t>
              </w:r>
            </w:hyperlink>
            <w:r w:rsidRPr="005A3327">
              <w:rPr>
                <w:rFonts w:ascii="宋体" w:eastAsia="宋体" w:hAnsi="宋体" w:cs="宋体" w:hint="eastAsia"/>
                <w:kern w:val="0"/>
                <w:sz w:val="18"/>
                <w:szCs w:val="18"/>
              </w:rPr>
              <w:t>】附件【</w:t>
            </w:r>
            <w:hyperlink r:id="rId8" w:history="1">
              <w:r w:rsidRPr="005A3327">
                <w:rPr>
                  <w:rFonts w:ascii="宋体" w:eastAsia="宋体" w:hAnsi="宋体" w:cs="宋体" w:hint="eastAsia"/>
                  <w:color w:val="222222"/>
                  <w:kern w:val="0"/>
                  <w:sz w:val="18"/>
                </w:rPr>
                <w:t>附件3：国家社科基金年度项目、青年项目、西部项目鉴定结项审批书（执行2016年版资金管理办法）.doc</w:t>
              </w:r>
            </w:hyperlink>
            <w:r w:rsidRPr="005A3327">
              <w:rPr>
                <w:rFonts w:ascii="宋体" w:eastAsia="宋体" w:hAnsi="宋体" w:cs="宋体" w:hint="eastAsia"/>
                <w:kern w:val="0"/>
                <w:sz w:val="18"/>
                <w:szCs w:val="18"/>
              </w:rPr>
              <w:t>】附件【</w:t>
            </w:r>
            <w:hyperlink r:id="rId9" w:history="1">
              <w:r w:rsidRPr="005A3327">
                <w:rPr>
                  <w:rFonts w:ascii="宋体" w:eastAsia="宋体" w:hAnsi="宋体" w:cs="宋体" w:hint="eastAsia"/>
                  <w:color w:val="222222"/>
                  <w:kern w:val="0"/>
                  <w:sz w:val="18"/>
                </w:rPr>
                <w:t>附件4：国家社科基金年度项目、青年项目、西部项目鉴定结项审批书（执行2007年版经费管理办法）.doc</w:t>
              </w:r>
            </w:hyperlink>
            <w:r w:rsidRPr="005A3327">
              <w:rPr>
                <w:rFonts w:ascii="宋体" w:eastAsia="宋体" w:hAnsi="宋体" w:cs="宋体" w:hint="eastAsia"/>
                <w:kern w:val="0"/>
                <w:sz w:val="18"/>
                <w:szCs w:val="18"/>
              </w:rPr>
              <w:t>】</w:t>
            </w:r>
          </w:p>
        </w:tc>
      </w:tr>
      <w:tr w:rsidR="005A3327" w:rsidRPr="005A3327" w:rsidTr="005A3327">
        <w:trPr>
          <w:tblCellSpacing w:w="0" w:type="dxa"/>
        </w:trPr>
        <w:tc>
          <w:tcPr>
            <w:tcW w:w="0" w:type="auto"/>
            <w:vAlign w:val="center"/>
            <w:hideMark/>
          </w:tcPr>
          <w:p w:rsidR="005A3327" w:rsidRPr="005A3327" w:rsidRDefault="005A3327" w:rsidP="005A3327">
            <w:pPr>
              <w:widowControl/>
              <w:spacing w:line="360" w:lineRule="auto"/>
              <w:jc w:val="center"/>
              <w:rPr>
                <w:rFonts w:ascii="宋体" w:eastAsia="宋体" w:hAnsi="宋体" w:cs="宋体"/>
                <w:kern w:val="0"/>
                <w:sz w:val="18"/>
                <w:szCs w:val="18"/>
              </w:rPr>
            </w:pPr>
          </w:p>
        </w:tc>
      </w:tr>
    </w:tbl>
    <w:p w:rsidR="005A3327" w:rsidRPr="005A3327" w:rsidRDefault="005A3327" w:rsidP="005A3327">
      <w:pPr>
        <w:widowControl/>
        <w:spacing w:line="300" w:lineRule="atLeast"/>
        <w:jc w:val="center"/>
        <w:rPr>
          <w:rFonts w:ascii="微软雅黑" w:eastAsia="微软雅黑" w:hAnsi="微软雅黑" w:cs="宋体"/>
          <w:color w:val="835E2C"/>
          <w:kern w:val="0"/>
          <w:sz w:val="18"/>
          <w:szCs w:val="18"/>
        </w:rPr>
      </w:pPr>
      <w:r w:rsidRPr="005A3327">
        <w:rPr>
          <w:rFonts w:ascii="微软雅黑" w:eastAsia="微软雅黑" w:hAnsi="微软雅黑" w:cs="宋体" w:hint="eastAsia"/>
          <w:color w:val="835E2C"/>
          <w:kern w:val="0"/>
          <w:sz w:val="18"/>
          <w:szCs w:val="18"/>
        </w:rPr>
        <w:t xml:space="preserve"> </w:t>
      </w:r>
    </w:p>
    <w:sectPr w:rsidR="005A3327" w:rsidRPr="005A3327" w:rsidSect="003F24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E0A" w:rsidRDefault="00415E0A" w:rsidP="008C1C56">
      <w:r>
        <w:separator/>
      </w:r>
    </w:p>
  </w:endnote>
  <w:endnote w:type="continuationSeparator" w:id="1">
    <w:p w:rsidR="00415E0A" w:rsidRDefault="00415E0A" w:rsidP="008C1C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E0A" w:rsidRDefault="00415E0A" w:rsidP="008C1C56">
      <w:r>
        <w:separator/>
      </w:r>
    </w:p>
  </w:footnote>
  <w:footnote w:type="continuationSeparator" w:id="1">
    <w:p w:rsidR="00415E0A" w:rsidRDefault="00415E0A" w:rsidP="008C1C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3327"/>
    <w:rsid w:val="003F2432"/>
    <w:rsid w:val="00415E0A"/>
    <w:rsid w:val="005A3327"/>
    <w:rsid w:val="008C1C56"/>
    <w:rsid w:val="00B71E19"/>
    <w:rsid w:val="00D8476B"/>
    <w:rsid w:val="00E3612D"/>
    <w:rsid w:val="00F152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4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5A3327"/>
    <w:rPr>
      <w:strike w:val="0"/>
      <w:dstrike w:val="0"/>
      <w:color w:val="222222"/>
      <w:u w:val="none"/>
      <w:effect w:val="none"/>
    </w:rPr>
  </w:style>
  <w:style w:type="paragraph" w:styleId="z-">
    <w:name w:val="HTML Top of Form"/>
    <w:basedOn w:val="a"/>
    <w:next w:val="a"/>
    <w:link w:val="z-Char"/>
    <w:hidden/>
    <w:uiPriority w:val="99"/>
    <w:semiHidden/>
    <w:unhideWhenUsed/>
    <w:rsid w:val="005A3327"/>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5A3327"/>
    <w:rPr>
      <w:rFonts w:ascii="Arial" w:eastAsia="宋体" w:hAnsi="Arial" w:cs="Arial"/>
      <w:vanish/>
      <w:kern w:val="0"/>
      <w:sz w:val="16"/>
      <w:szCs w:val="16"/>
    </w:rPr>
  </w:style>
  <w:style w:type="character" w:customStyle="1" w:styleId="timestyle425311">
    <w:name w:val="timestyle425311"/>
    <w:basedOn w:val="a0"/>
    <w:rsid w:val="005A3327"/>
    <w:rPr>
      <w:sz w:val="18"/>
      <w:szCs w:val="18"/>
    </w:rPr>
  </w:style>
  <w:style w:type="character" w:customStyle="1" w:styleId="authorstyle425311">
    <w:name w:val="authorstyle425311"/>
    <w:basedOn w:val="a0"/>
    <w:rsid w:val="005A3327"/>
    <w:rPr>
      <w:sz w:val="18"/>
      <w:szCs w:val="18"/>
    </w:rPr>
  </w:style>
  <w:style w:type="paragraph" w:styleId="a4">
    <w:name w:val="Normal (Web)"/>
    <w:basedOn w:val="a"/>
    <w:uiPriority w:val="99"/>
    <w:unhideWhenUsed/>
    <w:rsid w:val="005A3327"/>
    <w:pPr>
      <w:widowControl/>
      <w:spacing w:before="100" w:beforeAutospacing="1" w:after="100" w:afterAutospacing="1"/>
      <w:jc w:val="left"/>
    </w:pPr>
    <w:rPr>
      <w:rFonts w:ascii="宋体" w:eastAsia="宋体" w:hAnsi="宋体" w:cs="宋体"/>
      <w:kern w:val="0"/>
      <w:sz w:val="24"/>
      <w:szCs w:val="24"/>
    </w:rPr>
  </w:style>
  <w:style w:type="paragraph" w:styleId="z-0">
    <w:name w:val="HTML Bottom of Form"/>
    <w:basedOn w:val="a"/>
    <w:next w:val="a"/>
    <w:link w:val="z-Char0"/>
    <w:hidden/>
    <w:uiPriority w:val="99"/>
    <w:semiHidden/>
    <w:unhideWhenUsed/>
    <w:rsid w:val="005A3327"/>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5A3327"/>
    <w:rPr>
      <w:rFonts w:ascii="Arial" w:eastAsia="宋体" w:hAnsi="Arial" w:cs="Arial"/>
      <w:vanish/>
      <w:kern w:val="0"/>
      <w:sz w:val="16"/>
      <w:szCs w:val="16"/>
    </w:rPr>
  </w:style>
  <w:style w:type="character" w:customStyle="1" w:styleId="fontstyle383681">
    <w:name w:val="fontstyle383681"/>
    <w:basedOn w:val="a0"/>
    <w:rsid w:val="005A3327"/>
    <w:rPr>
      <w:rFonts w:ascii="宋体" w:eastAsia="宋体" w:hAnsi="宋体" w:hint="eastAsia"/>
      <w:b/>
      <w:bCs/>
      <w:color w:val="000000"/>
      <w:sz w:val="22"/>
      <w:szCs w:val="22"/>
    </w:rPr>
  </w:style>
  <w:style w:type="character" w:customStyle="1" w:styleId="fontstyle383661">
    <w:name w:val="fontstyle383661"/>
    <w:basedOn w:val="a0"/>
    <w:rsid w:val="005A3327"/>
    <w:rPr>
      <w:rFonts w:ascii="宋体" w:eastAsia="宋体" w:hAnsi="宋体" w:hint="eastAsia"/>
      <w:b/>
      <w:bCs/>
      <w:color w:val="000000"/>
      <w:sz w:val="21"/>
      <w:szCs w:val="21"/>
    </w:rPr>
  </w:style>
  <w:style w:type="paragraph" w:styleId="a5">
    <w:name w:val="header"/>
    <w:basedOn w:val="a"/>
    <w:link w:val="Char"/>
    <w:uiPriority w:val="99"/>
    <w:semiHidden/>
    <w:unhideWhenUsed/>
    <w:rsid w:val="008C1C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C1C56"/>
    <w:rPr>
      <w:sz w:val="18"/>
      <w:szCs w:val="18"/>
    </w:rPr>
  </w:style>
  <w:style w:type="paragraph" w:styleId="a6">
    <w:name w:val="footer"/>
    <w:basedOn w:val="a"/>
    <w:link w:val="Char0"/>
    <w:uiPriority w:val="99"/>
    <w:semiHidden/>
    <w:unhideWhenUsed/>
    <w:rsid w:val="008C1C56"/>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C1C56"/>
    <w:rPr>
      <w:sz w:val="18"/>
      <w:szCs w:val="18"/>
    </w:rPr>
  </w:style>
</w:styles>
</file>

<file path=word/webSettings.xml><?xml version="1.0" encoding="utf-8"?>
<w:webSettings xmlns:r="http://schemas.openxmlformats.org/officeDocument/2006/relationships" xmlns:w="http://schemas.openxmlformats.org/wordprocessingml/2006/main">
  <w:divs>
    <w:div w:id="164981183">
      <w:marLeft w:val="0"/>
      <w:marRight w:val="0"/>
      <w:marTop w:val="0"/>
      <w:marBottom w:val="0"/>
      <w:divBdr>
        <w:top w:val="none" w:sz="0" w:space="0" w:color="auto"/>
        <w:left w:val="none" w:sz="0" w:space="0" w:color="auto"/>
        <w:bottom w:val="none" w:sz="0" w:space="0" w:color="auto"/>
        <w:right w:val="none" w:sz="0" w:space="0" w:color="auto"/>
      </w:divBdr>
      <w:divsChild>
        <w:div w:id="1810632238">
          <w:marLeft w:val="0"/>
          <w:marRight w:val="0"/>
          <w:marTop w:val="0"/>
          <w:marBottom w:val="0"/>
          <w:divBdr>
            <w:top w:val="none" w:sz="0" w:space="0" w:color="auto"/>
            <w:left w:val="none" w:sz="0" w:space="0" w:color="auto"/>
            <w:bottom w:val="none" w:sz="0" w:space="0" w:color="auto"/>
            <w:right w:val="none" w:sz="0" w:space="0" w:color="auto"/>
          </w:divBdr>
        </w:div>
      </w:divsChild>
    </w:div>
    <w:div w:id="1572036597">
      <w:marLeft w:val="0"/>
      <w:marRight w:val="0"/>
      <w:marTop w:val="0"/>
      <w:marBottom w:val="0"/>
      <w:divBdr>
        <w:top w:val="none" w:sz="0" w:space="0" w:color="auto"/>
        <w:left w:val="none" w:sz="0" w:space="0" w:color="auto"/>
        <w:bottom w:val="none" w:sz="0" w:space="0" w:color="auto"/>
        <w:right w:val="none" w:sz="0" w:space="0" w:color="auto"/>
      </w:divBdr>
      <w:divsChild>
        <w:div w:id="2075735827">
          <w:marLeft w:val="0"/>
          <w:marRight w:val="0"/>
          <w:marTop w:val="0"/>
          <w:marBottom w:val="0"/>
          <w:divBdr>
            <w:top w:val="none" w:sz="0" w:space="0" w:color="auto"/>
            <w:left w:val="none" w:sz="0" w:space="0" w:color="auto"/>
            <w:bottom w:val="none" w:sz="0" w:space="0" w:color="auto"/>
            <w:right w:val="none" w:sz="0" w:space="0" w:color="auto"/>
          </w:divBdr>
          <w:divsChild>
            <w:div w:id="725681696">
              <w:marLeft w:val="0"/>
              <w:marRight w:val="0"/>
              <w:marTop w:val="0"/>
              <w:marBottom w:val="0"/>
              <w:divBdr>
                <w:top w:val="none" w:sz="0" w:space="0" w:color="auto"/>
                <w:left w:val="none" w:sz="0" w:space="0" w:color="auto"/>
                <w:bottom w:val="none" w:sz="0" w:space="0" w:color="auto"/>
                <w:right w:val="none" w:sz="0" w:space="0" w:color="auto"/>
              </w:divBdr>
              <w:divsChild>
                <w:div w:id="10880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536915">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c.nbu.edu.cn/system/_content/download.jsp?urltype=news.DownloadAttachUrl&amp;owner=937254626&amp;wbfileid=2093208" TargetMode="External"/><Relationship Id="rId3" Type="http://schemas.openxmlformats.org/officeDocument/2006/relationships/webSettings" Target="webSettings.xml"/><Relationship Id="rId7" Type="http://schemas.openxmlformats.org/officeDocument/2006/relationships/hyperlink" Target="http://skc.nbu.edu.cn/system/_content/download.jsp?urltype=news.DownloadAttachUrl&amp;owner=937254626&amp;wbfileid=20932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c.nbu.edu.cn/system/_content/download.jsp?urltype=news.DownloadAttachUrl&amp;owner=937254626&amp;wbfileid=2093206"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kc.nbu.edu.cn/system/_content/download.jsp?urltype=news.DownloadAttachUrl&amp;owner=937254626&amp;wbfileid=209320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cp:lastPrinted>2018-09-25T00:21:00Z</cp:lastPrinted>
  <dcterms:created xsi:type="dcterms:W3CDTF">2018-09-25T00:46:00Z</dcterms:created>
  <dcterms:modified xsi:type="dcterms:W3CDTF">2018-09-25T00:46:00Z</dcterms:modified>
</cp:coreProperties>
</file>